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813" w:rsidRDefault="00DA5DA8" w:rsidP="00B22AF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Исходные данные для выполнения практических заданий 1-</w:t>
      </w:r>
      <w:r w:rsidR="0040645C">
        <w:rPr>
          <w:rFonts w:ascii="Times New Roman" w:hAnsi="Times New Roman"/>
          <w:sz w:val="28"/>
          <w:szCs w:val="28"/>
        </w:rPr>
        <w:t>5</w:t>
      </w:r>
    </w:p>
    <w:tbl>
      <w:tblPr>
        <w:tblW w:w="16305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1560"/>
        <w:gridCol w:w="1134"/>
        <w:gridCol w:w="1274"/>
        <w:gridCol w:w="1559"/>
        <w:gridCol w:w="2127"/>
        <w:gridCol w:w="1275"/>
        <w:gridCol w:w="1276"/>
        <w:gridCol w:w="1986"/>
        <w:gridCol w:w="1136"/>
      </w:tblGrid>
      <w:tr w:rsidR="00DA5DA8" w:rsidRPr="00FA5DF2" w:rsidTr="00A920F2">
        <w:tc>
          <w:tcPr>
            <w:tcW w:w="1702" w:type="dxa"/>
          </w:tcPr>
          <w:p w:rsidR="00DA5DA8" w:rsidRPr="0040645C" w:rsidRDefault="00A920F2" w:rsidP="00A920F2">
            <w:pPr>
              <w:spacing w:after="0" w:line="240" w:lineRule="auto"/>
              <w:ind w:right="-1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П</w:t>
            </w:r>
            <w:r w:rsidR="00DA5DA8" w:rsidRPr="00A920F2">
              <w:rPr>
                <w:rFonts w:ascii="Times New Roman" w:hAnsi="Times New Roman"/>
                <w:b/>
                <w:szCs w:val="24"/>
              </w:rPr>
              <w:t>ервая цифра</w:t>
            </w:r>
          </w:p>
        </w:tc>
        <w:tc>
          <w:tcPr>
            <w:tcW w:w="127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A920F2">
              <w:rPr>
                <w:rFonts w:ascii="Times New Roman" w:hAnsi="Times New Roman"/>
                <w:b/>
                <w:szCs w:val="24"/>
              </w:rPr>
              <w:t>0</w:t>
            </w:r>
          </w:p>
        </w:tc>
        <w:tc>
          <w:tcPr>
            <w:tcW w:w="1560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A920F2"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A920F2"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1274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A920F2">
              <w:rPr>
                <w:rFonts w:ascii="Times New Roman" w:hAnsi="Times New Roman"/>
                <w:b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A920F2">
              <w:rPr>
                <w:rFonts w:ascii="Times New Roman" w:hAnsi="Times New Roman"/>
                <w:b/>
                <w:szCs w:val="24"/>
              </w:rPr>
              <w:t>4</w:t>
            </w:r>
          </w:p>
        </w:tc>
        <w:tc>
          <w:tcPr>
            <w:tcW w:w="2127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A920F2">
              <w:rPr>
                <w:rFonts w:ascii="Times New Roman" w:hAnsi="Times New Roman"/>
                <w:b/>
                <w:szCs w:val="24"/>
              </w:rPr>
              <w:t>5</w:t>
            </w:r>
          </w:p>
        </w:tc>
        <w:tc>
          <w:tcPr>
            <w:tcW w:w="1275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A920F2">
              <w:rPr>
                <w:rFonts w:ascii="Times New Roman" w:hAnsi="Times New Roman"/>
                <w:b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A920F2">
              <w:rPr>
                <w:rFonts w:ascii="Times New Roman" w:hAnsi="Times New Roman"/>
                <w:b/>
                <w:szCs w:val="24"/>
              </w:rPr>
              <w:t>7</w:t>
            </w:r>
          </w:p>
        </w:tc>
        <w:tc>
          <w:tcPr>
            <w:tcW w:w="198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A920F2">
              <w:rPr>
                <w:rFonts w:ascii="Times New Roman" w:hAnsi="Times New Roman"/>
                <w:b/>
                <w:szCs w:val="24"/>
              </w:rPr>
              <w:t>8</w:t>
            </w:r>
          </w:p>
        </w:tc>
        <w:tc>
          <w:tcPr>
            <w:tcW w:w="113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A920F2">
              <w:rPr>
                <w:rFonts w:ascii="Times New Roman" w:hAnsi="Times New Roman"/>
                <w:b/>
                <w:szCs w:val="24"/>
              </w:rPr>
              <w:t>9</w:t>
            </w:r>
          </w:p>
        </w:tc>
      </w:tr>
      <w:tr w:rsidR="00DA5DA8" w:rsidRPr="00FA5DF2" w:rsidTr="00A920F2">
        <w:trPr>
          <w:trHeight w:val="89"/>
        </w:trPr>
        <w:tc>
          <w:tcPr>
            <w:tcW w:w="1702" w:type="dxa"/>
          </w:tcPr>
          <w:p w:rsidR="00DA5DA8" w:rsidRPr="0040645C" w:rsidRDefault="00DA5DA8" w:rsidP="00A920F2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Район строител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ь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ства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0645C">
              <w:rPr>
                <w:rFonts w:ascii="Times New Roman" w:hAnsi="Times New Roman"/>
                <w:sz w:val="20"/>
                <w:szCs w:val="20"/>
              </w:rPr>
              <w:t>Акарал</w:t>
            </w:r>
            <w:proofErr w:type="spellEnd"/>
          </w:p>
        </w:tc>
        <w:tc>
          <w:tcPr>
            <w:tcW w:w="1560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0645C">
              <w:rPr>
                <w:rFonts w:ascii="Times New Roman" w:hAnsi="Times New Roman"/>
                <w:sz w:val="20"/>
                <w:szCs w:val="20"/>
              </w:rPr>
              <w:t>Верхнеберезо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в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ский</w:t>
            </w:r>
            <w:proofErr w:type="spellEnd"/>
          </w:p>
        </w:tc>
        <w:tc>
          <w:tcPr>
            <w:tcW w:w="113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0645C">
              <w:rPr>
                <w:rFonts w:ascii="Times New Roman" w:hAnsi="Times New Roman"/>
                <w:sz w:val="20"/>
                <w:szCs w:val="20"/>
              </w:rPr>
              <w:t>Солдатово</w:t>
            </w:r>
            <w:proofErr w:type="spellEnd"/>
          </w:p>
        </w:tc>
        <w:tc>
          <w:tcPr>
            <w:tcW w:w="127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Усть-Каменогорск</w:t>
            </w:r>
          </w:p>
        </w:tc>
        <w:tc>
          <w:tcPr>
            <w:tcW w:w="1559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0645C">
              <w:rPr>
                <w:rFonts w:ascii="Times New Roman" w:hAnsi="Times New Roman"/>
                <w:sz w:val="20"/>
                <w:szCs w:val="20"/>
              </w:rPr>
              <w:t>Шынгыстай</w:t>
            </w:r>
            <w:proofErr w:type="spellEnd"/>
          </w:p>
        </w:tc>
        <w:tc>
          <w:tcPr>
            <w:tcW w:w="2127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Серебрянск</w:t>
            </w:r>
          </w:p>
        </w:tc>
        <w:tc>
          <w:tcPr>
            <w:tcW w:w="1275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Рахмано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в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ские ключи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Урджар</w:t>
            </w:r>
          </w:p>
        </w:tc>
        <w:tc>
          <w:tcPr>
            <w:tcW w:w="198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Зайсан</w:t>
            </w:r>
          </w:p>
        </w:tc>
        <w:tc>
          <w:tcPr>
            <w:tcW w:w="113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0645C">
              <w:rPr>
                <w:rFonts w:ascii="Times New Roman" w:hAnsi="Times New Roman"/>
                <w:sz w:val="20"/>
                <w:szCs w:val="20"/>
              </w:rPr>
              <w:t>Тугыл</w:t>
            </w:r>
            <w:proofErr w:type="spellEnd"/>
          </w:p>
        </w:tc>
      </w:tr>
      <w:tr w:rsidR="00DA5DA8" w:rsidRPr="00FA5DF2" w:rsidTr="00A920F2">
        <w:tc>
          <w:tcPr>
            <w:tcW w:w="1702" w:type="dxa"/>
          </w:tcPr>
          <w:p w:rsidR="00DA5DA8" w:rsidRPr="00A920F2" w:rsidRDefault="00DA5DA8" w:rsidP="00A920F2">
            <w:pPr>
              <w:spacing w:after="0" w:line="240" w:lineRule="auto"/>
              <w:ind w:right="-108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Вторая цифра</w:t>
            </w:r>
          </w:p>
        </w:tc>
        <w:tc>
          <w:tcPr>
            <w:tcW w:w="127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560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274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2127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198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113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</w:tr>
      <w:tr w:rsidR="00DA5DA8" w:rsidRPr="00FA5DF2" w:rsidTr="00A920F2">
        <w:trPr>
          <w:trHeight w:val="1172"/>
        </w:trPr>
        <w:tc>
          <w:tcPr>
            <w:tcW w:w="1702" w:type="dxa"/>
          </w:tcPr>
          <w:p w:rsidR="00DA5DA8" w:rsidRPr="0040645C" w:rsidRDefault="00DA5DA8" w:rsidP="00A920F2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Характеристика грунтов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 xml:space="preserve">Скальные грунты </w:t>
            </w:r>
            <w:proofErr w:type="spellStart"/>
            <w:r w:rsidRPr="0040645C">
              <w:rPr>
                <w:rFonts w:ascii="Times New Roman" w:hAnsi="Times New Roman"/>
                <w:sz w:val="20"/>
                <w:szCs w:val="20"/>
              </w:rPr>
              <w:t>сил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ь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новыветр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е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лые</w:t>
            </w:r>
            <w:proofErr w:type="spellEnd"/>
          </w:p>
        </w:tc>
        <w:tc>
          <w:tcPr>
            <w:tcW w:w="1560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Пески гравел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и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стые средней крупности и средней плотн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о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 xml:space="preserve">сти </w:t>
            </w:r>
            <w:proofErr w:type="spellStart"/>
            <w:r w:rsidRPr="0040645C">
              <w:rPr>
                <w:rFonts w:ascii="Times New Roman" w:hAnsi="Times New Roman"/>
                <w:sz w:val="20"/>
                <w:szCs w:val="20"/>
              </w:rPr>
              <w:t>водонас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ы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щенные</w:t>
            </w:r>
            <w:proofErr w:type="spellEnd"/>
          </w:p>
        </w:tc>
        <w:tc>
          <w:tcPr>
            <w:tcW w:w="113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 xml:space="preserve">Скальные грунты </w:t>
            </w:r>
            <w:proofErr w:type="spellStart"/>
            <w:r w:rsidRPr="0040645C">
              <w:rPr>
                <w:rFonts w:ascii="Times New Roman" w:hAnsi="Times New Roman"/>
                <w:sz w:val="20"/>
                <w:szCs w:val="20"/>
              </w:rPr>
              <w:t>н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е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выветрелые</w:t>
            </w:r>
            <w:proofErr w:type="spellEnd"/>
          </w:p>
        </w:tc>
        <w:tc>
          <w:tcPr>
            <w:tcW w:w="1274" w:type="dxa"/>
            <w:vAlign w:val="center"/>
          </w:tcPr>
          <w:p w:rsidR="00DA5DA8" w:rsidRPr="0040645C" w:rsidRDefault="00DA5DA8" w:rsidP="00A920F2">
            <w:pPr>
              <w:pStyle w:val="a4"/>
              <w:ind w:right="-108"/>
              <w:rPr>
                <w:sz w:val="20"/>
                <w:szCs w:val="20"/>
              </w:rPr>
            </w:pPr>
            <w:r w:rsidRPr="0040645C">
              <w:rPr>
                <w:sz w:val="20"/>
                <w:szCs w:val="20"/>
              </w:rPr>
              <w:t>пески ме</w:t>
            </w:r>
            <w:r w:rsidRPr="0040645C">
              <w:rPr>
                <w:sz w:val="20"/>
                <w:szCs w:val="20"/>
              </w:rPr>
              <w:t>л</w:t>
            </w:r>
            <w:r w:rsidRPr="0040645C">
              <w:rPr>
                <w:sz w:val="20"/>
                <w:szCs w:val="20"/>
              </w:rPr>
              <w:t>кие, плотные маловла</w:t>
            </w:r>
            <w:r w:rsidRPr="0040645C">
              <w:rPr>
                <w:sz w:val="20"/>
                <w:szCs w:val="20"/>
              </w:rPr>
              <w:t>ж</w:t>
            </w:r>
            <w:r w:rsidRPr="0040645C">
              <w:rPr>
                <w:sz w:val="20"/>
                <w:szCs w:val="20"/>
              </w:rPr>
              <w:t>ные</w:t>
            </w:r>
          </w:p>
        </w:tc>
        <w:tc>
          <w:tcPr>
            <w:tcW w:w="1559" w:type="dxa"/>
            <w:vAlign w:val="center"/>
          </w:tcPr>
          <w:p w:rsidR="00DA5DA8" w:rsidRPr="0040645C" w:rsidRDefault="00DA5DA8" w:rsidP="00A920F2">
            <w:pPr>
              <w:pStyle w:val="a4"/>
              <w:ind w:right="-108"/>
              <w:rPr>
                <w:sz w:val="20"/>
                <w:szCs w:val="20"/>
              </w:rPr>
            </w:pPr>
            <w:r w:rsidRPr="0040645C">
              <w:rPr>
                <w:sz w:val="20"/>
                <w:szCs w:val="20"/>
              </w:rPr>
              <w:t>глинистые гру</w:t>
            </w:r>
            <w:r w:rsidRPr="0040645C">
              <w:rPr>
                <w:sz w:val="20"/>
                <w:szCs w:val="20"/>
              </w:rPr>
              <w:t>н</w:t>
            </w:r>
            <w:r w:rsidRPr="0040645C">
              <w:rPr>
                <w:sz w:val="20"/>
                <w:szCs w:val="20"/>
              </w:rPr>
              <w:t>ты с показат</w:t>
            </w:r>
            <w:r w:rsidRPr="0040645C">
              <w:rPr>
                <w:sz w:val="20"/>
                <w:szCs w:val="20"/>
              </w:rPr>
              <w:t>е</w:t>
            </w:r>
            <w:r w:rsidRPr="0040645C">
              <w:rPr>
                <w:sz w:val="20"/>
                <w:szCs w:val="20"/>
              </w:rPr>
              <w:t>лем текучести  0,5 при коэфф</w:t>
            </w:r>
            <w:r w:rsidRPr="0040645C">
              <w:rPr>
                <w:sz w:val="20"/>
                <w:szCs w:val="20"/>
              </w:rPr>
              <w:t>и</w:t>
            </w:r>
            <w:r w:rsidRPr="0040645C">
              <w:rPr>
                <w:sz w:val="20"/>
                <w:szCs w:val="20"/>
              </w:rPr>
              <w:t>циенте порист</w:t>
            </w:r>
            <w:r w:rsidRPr="0040645C">
              <w:rPr>
                <w:sz w:val="20"/>
                <w:szCs w:val="20"/>
              </w:rPr>
              <w:t>о</w:t>
            </w:r>
            <w:r w:rsidRPr="0040645C">
              <w:rPr>
                <w:sz w:val="20"/>
                <w:szCs w:val="20"/>
              </w:rPr>
              <w:t xml:space="preserve">сти </w:t>
            </w:r>
            <w:r w:rsidRPr="0040645C">
              <w:rPr>
                <w:i/>
                <w:iCs/>
                <w:sz w:val="20"/>
                <w:szCs w:val="20"/>
              </w:rPr>
              <w:t xml:space="preserve">е </w:t>
            </w:r>
            <w:r w:rsidRPr="0040645C">
              <w:rPr>
                <w:w w:val="107"/>
                <w:sz w:val="20"/>
                <w:szCs w:val="20"/>
              </w:rPr>
              <w:t xml:space="preserve">&lt; </w:t>
            </w:r>
            <w:r w:rsidRPr="0040645C">
              <w:rPr>
                <w:sz w:val="20"/>
                <w:szCs w:val="20"/>
              </w:rPr>
              <w:t xml:space="preserve">0,9 для глин </w:t>
            </w:r>
          </w:p>
        </w:tc>
        <w:tc>
          <w:tcPr>
            <w:tcW w:w="2127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Крупнообломочные грунты из магматич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е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ских пород, плотные, содержащие до 30% песчано-глинистого заполнителя, невод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о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насыщенные</w:t>
            </w:r>
          </w:p>
        </w:tc>
        <w:tc>
          <w:tcPr>
            <w:tcW w:w="1275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пески ме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л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 xml:space="preserve">кие, средней плотности  </w:t>
            </w:r>
            <w:proofErr w:type="spellStart"/>
            <w:r w:rsidRPr="0040645C">
              <w:rPr>
                <w:rFonts w:ascii="Times New Roman" w:hAnsi="Times New Roman"/>
                <w:sz w:val="20"/>
                <w:szCs w:val="20"/>
              </w:rPr>
              <w:t>водонас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ы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щенные</w:t>
            </w:r>
            <w:proofErr w:type="spellEnd"/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pStyle w:val="a4"/>
              <w:ind w:right="-108"/>
              <w:rPr>
                <w:sz w:val="20"/>
                <w:szCs w:val="20"/>
              </w:rPr>
            </w:pPr>
            <w:r w:rsidRPr="0040645C">
              <w:rPr>
                <w:sz w:val="20"/>
                <w:szCs w:val="20"/>
              </w:rPr>
              <w:t>глинистые грунты с п</w:t>
            </w:r>
            <w:r w:rsidRPr="0040645C">
              <w:rPr>
                <w:sz w:val="20"/>
                <w:szCs w:val="20"/>
              </w:rPr>
              <w:t>о</w:t>
            </w:r>
            <w:r w:rsidRPr="0040645C">
              <w:rPr>
                <w:sz w:val="20"/>
                <w:szCs w:val="20"/>
              </w:rPr>
              <w:t xml:space="preserve">казателем текучести </w:t>
            </w:r>
          </w:p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больше  0,5</w:t>
            </w:r>
          </w:p>
        </w:tc>
        <w:tc>
          <w:tcPr>
            <w:tcW w:w="198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глинистые грунты с показателем текуч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е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 xml:space="preserve">сти </w:t>
            </w:r>
            <w:proofErr w:type="gramStart"/>
            <w:r w:rsidRPr="0040645C">
              <w:rPr>
                <w:rFonts w:ascii="Times New Roman" w:hAnsi="Times New Roman"/>
                <w:sz w:val="20"/>
                <w:szCs w:val="20"/>
              </w:rPr>
              <w:t>меньше 0,5 при коэффициенте пор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и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стости е больше 0,9 - для суглинков</w:t>
            </w:r>
            <w:proofErr w:type="gramEnd"/>
          </w:p>
        </w:tc>
        <w:tc>
          <w:tcPr>
            <w:tcW w:w="113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пески ры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х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лые</w:t>
            </w:r>
          </w:p>
        </w:tc>
      </w:tr>
      <w:tr w:rsidR="00A920F2" w:rsidRPr="00FA5DF2" w:rsidTr="00A920F2">
        <w:tc>
          <w:tcPr>
            <w:tcW w:w="1702" w:type="dxa"/>
          </w:tcPr>
          <w:p w:rsidR="00A920F2" w:rsidRPr="00A920F2" w:rsidRDefault="00A920F2" w:rsidP="00A920F2">
            <w:pPr>
              <w:spacing w:after="0" w:line="240" w:lineRule="auto"/>
              <w:ind w:right="-108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Третья </w:t>
            </w: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цифра</w:t>
            </w:r>
          </w:p>
        </w:tc>
        <w:tc>
          <w:tcPr>
            <w:tcW w:w="1276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560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274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2127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1986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1136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</w:tr>
      <w:tr w:rsidR="00A920F2" w:rsidRPr="00FA5DF2" w:rsidTr="00A920F2">
        <w:tc>
          <w:tcPr>
            <w:tcW w:w="1702" w:type="dxa"/>
          </w:tcPr>
          <w:p w:rsidR="00A920F2" w:rsidRPr="00A920F2" w:rsidRDefault="00A920F2" w:rsidP="00A920F2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A920F2">
              <w:rPr>
                <w:rFonts w:ascii="Times New Roman" w:hAnsi="Times New Roman"/>
                <w:sz w:val="20"/>
                <w:szCs w:val="20"/>
              </w:rPr>
              <w:t>Типы зданий</w:t>
            </w:r>
          </w:p>
        </w:tc>
        <w:tc>
          <w:tcPr>
            <w:tcW w:w="1276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920F2">
              <w:rPr>
                <w:rFonts w:ascii="Times New Roman" w:hAnsi="Times New Roman"/>
                <w:sz w:val="20"/>
                <w:szCs w:val="20"/>
              </w:rPr>
              <w:t>Жилое</w:t>
            </w:r>
          </w:p>
        </w:tc>
        <w:tc>
          <w:tcPr>
            <w:tcW w:w="1560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бщественн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е</w:t>
            </w:r>
          </w:p>
        </w:tc>
        <w:tc>
          <w:tcPr>
            <w:tcW w:w="1134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кол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1274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роизво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д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ственн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е</w:t>
            </w:r>
          </w:p>
        </w:tc>
        <w:tc>
          <w:tcPr>
            <w:tcW w:w="1559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920F2">
              <w:rPr>
                <w:rFonts w:ascii="Times New Roman" w:hAnsi="Times New Roman"/>
                <w:sz w:val="20"/>
                <w:szCs w:val="20"/>
              </w:rPr>
              <w:t>Жил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е</w:t>
            </w:r>
          </w:p>
        </w:tc>
        <w:tc>
          <w:tcPr>
            <w:tcW w:w="2127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ольниц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1275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бществе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н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е</w:t>
            </w:r>
          </w:p>
        </w:tc>
        <w:tc>
          <w:tcPr>
            <w:tcW w:w="1276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бщежити</w:t>
            </w:r>
            <w:r>
              <w:rPr>
                <w:rFonts w:ascii="Times New Roman" w:hAnsi="Times New Roman"/>
                <w:sz w:val="20"/>
                <w:szCs w:val="20"/>
              </w:rPr>
              <w:t>е</w:t>
            </w:r>
          </w:p>
        </w:tc>
        <w:tc>
          <w:tcPr>
            <w:tcW w:w="1986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ожарн</w:t>
            </w:r>
            <w:r>
              <w:rPr>
                <w:rFonts w:ascii="Times New Roman" w:hAnsi="Times New Roman"/>
                <w:sz w:val="20"/>
                <w:szCs w:val="20"/>
              </w:rPr>
              <w:t>ое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 xml:space="preserve">  депо</w:t>
            </w:r>
          </w:p>
        </w:tc>
        <w:tc>
          <w:tcPr>
            <w:tcW w:w="1136" w:type="dxa"/>
            <w:vAlign w:val="center"/>
          </w:tcPr>
          <w:p w:rsidR="00A920F2" w:rsidRPr="00A920F2" w:rsidRDefault="00A920F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роизво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д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ственн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920F2">
              <w:rPr>
                <w:rFonts w:ascii="Times New Roman" w:hAnsi="Times New Roman"/>
                <w:sz w:val="20"/>
                <w:szCs w:val="20"/>
              </w:rPr>
              <w:t>е</w:t>
            </w:r>
          </w:p>
        </w:tc>
      </w:tr>
      <w:tr w:rsidR="00DA5DA8" w:rsidRPr="00FA5DF2" w:rsidTr="00A920F2">
        <w:tc>
          <w:tcPr>
            <w:tcW w:w="1702" w:type="dxa"/>
          </w:tcPr>
          <w:p w:rsidR="00DA5DA8" w:rsidRPr="00A920F2" w:rsidRDefault="00A920F2" w:rsidP="00A920F2">
            <w:pPr>
              <w:spacing w:after="0" w:line="240" w:lineRule="auto"/>
              <w:ind w:right="-108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Четвертая </w:t>
            </w:r>
            <w:r w:rsidR="00DA5DA8" w:rsidRPr="00A920F2">
              <w:rPr>
                <w:rFonts w:ascii="Times New Roman" w:hAnsi="Times New Roman"/>
                <w:b/>
                <w:sz w:val="20"/>
                <w:szCs w:val="20"/>
              </w:rPr>
              <w:t>цифра</w:t>
            </w:r>
          </w:p>
        </w:tc>
        <w:tc>
          <w:tcPr>
            <w:tcW w:w="127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560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274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2127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198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113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</w:tr>
      <w:tr w:rsidR="00DA5DA8" w:rsidRPr="00FA5DF2" w:rsidTr="00A920F2">
        <w:tc>
          <w:tcPr>
            <w:tcW w:w="1702" w:type="dxa"/>
          </w:tcPr>
          <w:p w:rsidR="00DA5DA8" w:rsidRPr="0040645C" w:rsidRDefault="00DA5DA8" w:rsidP="00A920F2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Схема здания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60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7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127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5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DA5DA8" w:rsidRPr="00FA5DF2" w:rsidTr="00A920F2">
        <w:tc>
          <w:tcPr>
            <w:tcW w:w="1702" w:type="dxa"/>
          </w:tcPr>
          <w:p w:rsidR="00DA5DA8" w:rsidRPr="00A920F2" w:rsidRDefault="00A920F2" w:rsidP="00A920F2">
            <w:pPr>
              <w:spacing w:after="0" w:line="240" w:lineRule="auto"/>
              <w:ind w:right="-108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Пятая</w:t>
            </w:r>
            <w:r w:rsidR="00DA5DA8" w:rsidRPr="00A920F2">
              <w:rPr>
                <w:rFonts w:ascii="Times New Roman" w:hAnsi="Times New Roman"/>
                <w:b/>
                <w:sz w:val="20"/>
                <w:szCs w:val="20"/>
              </w:rPr>
              <w:t xml:space="preserve"> цифра</w:t>
            </w:r>
          </w:p>
        </w:tc>
        <w:tc>
          <w:tcPr>
            <w:tcW w:w="127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560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274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2127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198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1136" w:type="dxa"/>
            <w:vAlign w:val="center"/>
          </w:tcPr>
          <w:p w:rsidR="00DA5DA8" w:rsidRPr="00A920F2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</w:tr>
      <w:tr w:rsidR="00DA5DA8" w:rsidRPr="00FA5DF2" w:rsidTr="00A920F2">
        <w:tc>
          <w:tcPr>
            <w:tcW w:w="1702" w:type="dxa"/>
          </w:tcPr>
          <w:p w:rsidR="00DA5DA8" w:rsidRPr="0040645C" w:rsidRDefault="00DA5DA8" w:rsidP="00A920F2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vertAlign w:val="subscript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Размеры здания в плане  L</w:t>
            </w:r>
            <w:r w:rsidRPr="0040645C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560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27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559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2127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275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98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13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18</w:t>
            </w:r>
          </w:p>
        </w:tc>
      </w:tr>
      <w:tr w:rsidR="00DA5DA8" w:rsidRPr="00FA5DF2" w:rsidTr="00A920F2">
        <w:trPr>
          <w:trHeight w:val="78"/>
        </w:trPr>
        <w:tc>
          <w:tcPr>
            <w:tcW w:w="1702" w:type="dxa"/>
          </w:tcPr>
          <w:p w:rsidR="00DA5DA8" w:rsidRPr="0040645C" w:rsidRDefault="00DA5DA8" w:rsidP="00A920F2">
            <w:pPr>
              <w:spacing w:after="0"/>
              <w:ind w:right="-108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L</w:t>
            </w:r>
            <w:r w:rsidRPr="0040645C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560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27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559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2127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275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98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13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</w:tr>
      <w:tr w:rsidR="00DA5DA8" w:rsidRPr="00FA5DF2" w:rsidTr="00A920F2">
        <w:trPr>
          <w:trHeight w:val="20"/>
        </w:trPr>
        <w:tc>
          <w:tcPr>
            <w:tcW w:w="1702" w:type="dxa"/>
          </w:tcPr>
          <w:p w:rsidR="00DA5DA8" w:rsidRPr="0040645C" w:rsidRDefault="00DA5DA8" w:rsidP="00A920F2">
            <w:pPr>
              <w:spacing w:after="0"/>
              <w:ind w:right="-108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L</w:t>
            </w:r>
            <w:r w:rsidRPr="0040645C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560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27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559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2127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275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98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13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</w:tr>
      <w:tr w:rsidR="00DA5DA8" w:rsidRPr="00FA5DF2" w:rsidTr="00A920F2">
        <w:tc>
          <w:tcPr>
            <w:tcW w:w="1702" w:type="dxa"/>
          </w:tcPr>
          <w:p w:rsidR="00DA5DA8" w:rsidRPr="0040645C" w:rsidRDefault="00DA5DA8" w:rsidP="00A920F2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  <w:r w:rsidRPr="0040645C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560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27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559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2127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275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98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13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</w:tr>
      <w:tr w:rsidR="00DA5DA8" w:rsidRPr="00FA5DF2" w:rsidTr="00A920F2">
        <w:tc>
          <w:tcPr>
            <w:tcW w:w="1702" w:type="dxa"/>
          </w:tcPr>
          <w:p w:rsidR="00DA5DA8" w:rsidRPr="0040645C" w:rsidRDefault="00DA5DA8" w:rsidP="00A920F2">
            <w:pPr>
              <w:spacing w:after="0"/>
              <w:ind w:right="-108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  <w:r w:rsidRPr="0040645C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560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7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559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2127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75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98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13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</w:tr>
      <w:tr w:rsidR="00DA5DA8" w:rsidRPr="00FA5DF2" w:rsidTr="00A920F2">
        <w:trPr>
          <w:trHeight w:val="20"/>
        </w:trPr>
        <w:tc>
          <w:tcPr>
            <w:tcW w:w="1702" w:type="dxa"/>
          </w:tcPr>
          <w:p w:rsidR="00DA5DA8" w:rsidRPr="0040645C" w:rsidRDefault="00DA5DA8" w:rsidP="00A920F2">
            <w:pPr>
              <w:spacing w:after="0"/>
              <w:ind w:right="-108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  <w:r w:rsidRPr="0040645C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560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27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559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2127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275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98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13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0645C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</w:tr>
      <w:tr w:rsidR="00773862" w:rsidRPr="00A920F2" w:rsidTr="00A920F2">
        <w:tc>
          <w:tcPr>
            <w:tcW w:w="1702" w:type="dxa"/>
          </w:tcPr>
          <w:p w:rsidR="00773862" w:rsidRPr="00A920F2" w:rsidRDefault="00A920F2" w:rsidP="00A920F2">
            <w:pPr>
              <w:spacing w:after="0" w:line="240" w:lineRule="auto"/>
              <w:ind w:right="-108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Шестая </w:t>
            </w:r>
            <w:r w:rsidR="00773862" w:rsidRPr="00A920F2">
              <w:rPr>
                <w:rFonts w:ascii="Times New Roman" w:hAnsi="Times New Roman"/>
                <w:b/>
                <w:sz w:val="20"/>
                <w:szCs w:val="20"/>
              </w:rPr>
              <w:t>цифра</w:t>
            </w:r>
          </w:p>
        </w:tc>
        <w:tc>
          <w:tcPr>
            <w:tcW w:w="1276" w:type="dxa"/>
            <w:vAlign w:val="center"/>
          </w:tcPr>
          <w:p w:rsidR="00773862" w:rsidRPr="00A920F2" w:rsidRDefault="0077386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560" w:type="dxa"/>
            <w:vAlign w:val="center"/>
          </w:tcPr>
          <w:p w:rsidR="00773862" w:rsidRPr="00A920F2" w:rsidRDefault="0077386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773862" w:rsidRPr="00A920F2" w:rsidRDefault="0077386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274" w:type="dxa"/>
            <w:vAlign w:val="center"/>
          </w:tcPr>
          <w:p w:rsidR="00773862" w:rsidRPr="00A920F2" w:rsidRDefault="0077386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773862" w:rsidRPr="00A920F2" w:rsidRDefault="0077386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2127" w:type="dxa"/>
            <w:vAlign w:val="center"/>
          </w:tcPr>
          <w:p w:rsidR="00773862" w:rsidRPr="00A920F2" w:rsidRDefault="0077386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:rsidR="00773862" w:rsidRPr="00A920F2" w:rsidRDefault="0077386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773862" w:rsidRPr="00A920F2" w:rsidRDefault="0077386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1986" w:type="dxa"/>
            <w:vAlign w:val="center"/>
          </w:tcPr>
          <w:p w:rsidR="00773862" w:rsidRPr="00A920F2" w:rsidRDefault="0077386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1136" w:type="dxa"/>
            <w:vAlign w:val="center"/>
          </w:tcPr>
          <w:p w:rsidR="00773862" w:rsidRPr="00A920F2" w:rsidRDefault="00773862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20F2"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</w:tr>
      <w:tr w:rsidR="00DA5DA8" w:rsidRPr="00FA5DF2" w:rsidTr="00A920F2">
        <w:tc>
          <w:tcPr>
            <w:tcW w:w="1702" w:type="dxa"/>
          </w:tcPr>
          <w:p w:rsidR="00DA5DA8" w:rsidRPr="0040645C" w:rsidRDefault="00DA5DA8" w:rsidP="00A920F2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Несущие ко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н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струкции здания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рамно-связевый м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е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таллический каркас</w:t>
            </w:r>
          </w:p>
        </w:tc>
        <w:tc>
          <w:tcPr>
            <w:tcW w:w="1560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рамный мета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л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лический каркас</w:t>
            </w:r>
          </w:p>
        </w:tc>
        <w:tc>
          <w:tcPr>
            <w:tcW w:w="113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рамно-связевый железоб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е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тонный каркас</w:t>
            </w:r>
          </w:p>
        </w:tc>
        <w:tc>
          <w:tcPr>
            <w:tcW w:w="1274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рамный ж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е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лезобето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н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ный каркас</w:t>
            </w:r>
          </w:p>
        </w:tc>
        <w:tc>
          <w:tcPr>
            <w:tcW w:w="1559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0645C">
              <w:rPr>
                <w:rFonts w:ascii="Times New Roman" w:hAnsi="Times New Roman"/>
                <w:sz w:val="20"/>
                <w:szCs w:val="20"/>
              </w:rPr>
              <w:t>безригельный</w:t>
            </w:r>
            <w:proofErr w:type="spellEnd"/>
            <w:r w:rsidRPr="0040645C">
              <w:rPr>
                <w:rFonts w:ascii="Times New Roman" w:hAnsi="Times New Roman"/>
                <w:sz w:val="20"/>
                <w:szCs w:val="20"/>
              </w:rPr>
              <w:t xml:space="preserve"> железобетонный каркас</w:t>
            </w:r>
          </w:p>
        </w:tc>
        <w:tc>
          <w:tcPr>
            <w:tcW w:w="2127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железобетонные мон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о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литные стены</w:t>
            </w:r>
          </w:p>
        </w:tc>
        <w:tc>
          <w:tcPr>
            <w:tcW w:w="1275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железоб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е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тонные крупноп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а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нельные ст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е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 xml:space="preserve">ны </w:t>
            </w:r>
          </w:p>
        </w:tc>
        <w:tc>
          <w:tcPr>
            <w:tcW w:w="127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стены ко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м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плексной конструкции</w:t>
            </w:r>
          </w:p>
        </w:tc>
        <w:tc>
          <w:tcPr>
            <w:tcW w:w="1986" w:type="dxa"/>
            <w:vAlign w:val="center"/>
          </w:tcPr>
          <w:p w:rsidR="00DA5DA8" w:rsidRPr="0040645C" w:rsidRDefault="00DA5DA8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стены каменно-монолитной ко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н</w:t>
            </w:r>
            <w:r w:rsidRPr="0040645C">
              <w:rPr>
                <w:rFonts w:ascii="Times New Roman" w:hAnsi="Times New Roman"/>
                <w:sz w:val="20"/>
                <w:szCs w:val="20"/>
              </w:rPr>
              <w:t>струкции</w:t>
            </w:r>
          </w:p>
        </w:tc>
        <w:tc>
          <w:tcPr>
            <w:tcW w:w="1136" w:type="dxa"/>
            <w:vAlign w:val="center"/>
          </w:tcPr>
          <w:p w:rsidR="00DA5DA8" w:rsidRPr="0040645C" w:rsidRDefault="0078586E" w:rsidP="00A920F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45C">
              <w:rPr>
                <w:rFonts w:ascii="Times New Roman" w:hAnsi="Times New Roman"/>
                <w:sz w:val="20"/>
                <w:szCs w:val="20"/>
              </w:rPr>
              <w:t>с</w:t>
            </w:r>
            <w:r w:rsidR="00DA5DA8" w:rsidRPr="0040645C">
              <w:rPr>
                <w:rFonts w:ascii="Times New Roman" w:hAnsi="Times New Roman"/>
                <w:sz w:val="20"/>
                <w:szCs w:val="20"/>
              </w:rPr>
              <w:t>тены из кирпичной (каменной) кладки</w:t>
            </w:r>
          </w:p>
        </w:tc>
      </w:tr>
    </w:tbl>
    <w:p w:rsidR="00B22AF9" w:rsidRDefault="00B22AF9" w:rsidP="00DA5DA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2568" w:rsidRDefault="00FB2568" w:rsidP="00DA5DA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2568" w:rsidRDefault="00FB2568" w:rsidP="00DA5DA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2568" w:rsidRDefault="00FB2568" w:rsidP="00DA5DA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2568" w:rsidRDefault="00FB2568" w:rsidP="00DA5DA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2568" w:rsidRDefault="00FB2568" w:rsidP="00DA5DA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2568" w:rsidRDefault="00FB2568" w:rsidP="00FB256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CCDF43B" wp14:editId="2F8385FF">
            <wp:extent cx="6152515" cy="5478780"/>
            <wp:effectExtent l="0" t="0" r="63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547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2568" w:rsidSect="00B22AF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activeWritingStyle w:appName="MSWord" w:lang="ru-RU" w:vendorID="1" w:dllVersion="512" w:checkStyle="1"/>
  <w:proofState w:spelling="clean" w:grammar="clean"/>
  <w:defaultTabStop w:val="708"/>
  <w:autoHyphenation/>
  <w:hyphenationZone w:val="142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D94"/>
    <w:rsid w:val="0029210F"/>
    <w:rsid w:val="00342BEC"/>
    <w:rsid w:val="003B2CF1"/>
    <w:rsid w:val="003E3D94"/>
    <w:rsid w:val="0040645C"/>
    <w:rsid w:val="00445D4D"/>
    <w:rsid w:val="00454733"/>
    <w:rsid w:val="005E4AF0"/>
    <w:rsid w:val="00695062"/>
    <w:rsid w:val="006D03F2"/>
    <w:rsid w:val="007107CF"/>
    <w:rsid w:val="00712813"/>
    <w:rsid w:val="00773862"/>
    <w:rsid w:val="0078586E"/>
    <w:rsid w:val="00810FEC"/>
    <w:rsid w:val="00820F0F"/>
    <w:rsid w:val="008D0D65"/>
    <w:rsid w:val="009A23FB"/>
    <w:rsid w:val="00A648D4"/>
    <w:rsid w:val="00A920F2"/>
    <w:rsid w:val="00AB3FE5"/>
    <w:rsid w:val="00B22AF9"/>
    <w:rsid w:val="00BE0CA9"/>
    <w:rsid w:val="00D17C97"/>
    <w:rsid w:val="00DA5DA8"/>
    <w:rsid w:val="00F04093"/>
    <w:rsid w:val="00FA5DF2"/>
    <w:rsid w:val="00FB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81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2AF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тиль"/>
    <w:rsid w:val="009A23F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B25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2568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81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2AF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тиль"/>
    <w:rsid w:val="009A23F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B25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256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3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8E662A-B117-4ACE-BC8E-BE2272354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3</cp:revision>
  <dcterms:created xsi:type="dcterms:W3CDTF">2024-01-28T12:05:00Z</dcterms:created>
  <dcterms:modified xsi:type="dcterms:W3CDTF">2024-01-28T12:10:00Z</dcterms:modified>
</cp:coreProperties>
</file>